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上海中医药大学</w:t>
      </w:r>
      <w:r>
        <w:rPr>
          <w:rFonts w:hint="eastAsia"/>
          <w:sz w:val="28"/>
          <w:szCs w:val="28"/>
          <w:lang w:val="en-US" w:eastAsia="zh-CN"/>
        </w:rPr>
        <w:t>龙华临床医</w:t>
      </w:r>
      <w:r>
        <w:rPr>
          <w:rFonts w:hint="eastAsia"/>
          <w:sz w:val="28"/>
          <w:szCs w:val="28"/>
        </w:rPr>
        <w:t>学院申请-考核制博士招生</w:t>
      </w:r>
    </w:p>
    <w:p>
      <w:pPr>
        <w:pStyle w:val="style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考核合格名单公示</w:t>
      </w:r>
    </w:p>
    <w:p>
      <w:pPr>
        <w:pStyle w:val="style0"/>
        <w:rPr/>
      </w:pP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根据《上海中医药大学202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年博士研究生考核工作方案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第三批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》及《上海中医药大学龙华临床医学院2023年博士研究生招生考核工作方案（第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》的工作要求，经考核，现将考核合格名单予以公示（按专业、报名号排序）。</w:t>
      </w:r>
    </w:p>
    <w:tbl>
      <w:tblPr>
        <w:tblStyle w:val="style105"/>
        <w:tblW w:w="3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4"/>
        <w:gridCol w:w="1704"/>
        <w:gridCol w:w="1704"/>
      </w:tblGrid>
      <w:tr>
        <w:trPr>
          <w:trHeight w:val="630" w:hRule="atLeast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专业代码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专业名称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报名号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</w:tr>
      <w:tr>
        <w:tblPrEx/>
        <w:trPr>
          <w:trHeight w:val="280" w:hRule="atLeast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105701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中医内科学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等线" w:cs="等线" w:eastAsia="等线" w:hAnsi="等线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20233216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聂姝常</w:t>
            </w:r>
          </w:p>
        </w:tc>
      </w:tr>
      <w:tr>
        <w:tblPrEx/>
        <w:trPr>
          <w:trHeight w:val="28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cs="Arial" w:eastAsia="宋体" w:hAnsi="Arial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105707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cs="Arial" w:eastAsia="宋体" w:hAnsi="Arial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针灸推拿学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等线" w:cs="等线" w:eastAsia="等线" w:hAnsi="等线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Arial" w:cs="Arial" w:eastAsia="宋体" w:hAnsi="Arial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20234078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bottom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cs="Arial" w:eastAsia="宋体" w:hAnsi="Arial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陈光艳</w:t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公示时间为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 xml:space="preserve"> 日 </w:t>
      </w:r>
      <w:r>
        <w:rPr>
          <w:rFonts w:hint="default"/>
          <w:sz w:val="28"/>
          <w:szCs w:val="28"/>
          <w:lang w:val="en-US"/>
        </w:rPr>
        <w:t>21</w:t>
      </w:r>
      <w:r>
        <w:rPr>
          <w:rFonts w:hint="eastAsia"/>
          <w:sz w:val="28"/>
          <w:szCs w:val="28"/>
          <w:lang w:val="en-US" w:eastAsia="zh-CN"/>
        </w:rPr>
        <w:t>:00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时 至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 xml:space="preserve">日 </w:t>
      </w:r>
      <w:r>
        <w:rPr>
          <w:rFonts w:hint="default"/>
          <w:sz w:val="28"/>
          <w:szCs w:val="28"/>
          <w:lang w:val="en-US"/>
        </w:rPr>
        <w:t>21</w:t>
      </w:r>
      <w:r>
        <w:rPr>
          <w:rFonts w:hint="eastAsia"/>
          <w:sz w:val="28"/>
          <w:szCs w:val="28"/>
          <w:lang w:val="en-US" w:eastAsia="zh-CN"/>
        </w:rPr>
        <w:t>：00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时（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小时）。若有异议，请在公示期内进行反映，联系电话（或邮箱）：lhyyzsb@163.com 。</w:t>
      </w:r>
    </w:p>
    <w:bookmarkStart w:id="0" w:name="_GoBack"/>
    <w:bookmarkEnd w:id="0"/>
    <w:p>
      <w:pPr>
        <w:pStyle w:val="style0"/>
        <w:rPr>
          <w:color w:val="ff0000"/>
          <w:sz w:val="28"/>
          <w:szCs w:val="28"/>
        </w:rPr>
      </w:pPr>
    </w:p>
    <w:p>
      <w:pPr>
        <w:pStyle w:val="style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上海中医药大学</w:t>
      </w:r>
      <w:r>
        <w:rPr>
          <w:rFonts w:hint="eastAsia"/>
          <w:sz w:val="28"/>
          <w:szCs w:val="28"/>
          <w:lang w:val="en-US" w:eastAsia="zh-CN"/>
        </w:rPr>
        <w:t>龙华临床医</w:t>
      </w:r>
      <w:r>
        <w:rPr>
          <w:rFonts w:hint="eastAsia"/>
          <w:sz w:val="28"/>
          <w:szCs w:val="28"/>
        </w:rPr>
        <w:t>学院</w:t>
      </w:r>
    </w:p>
    <w:p>
      <w:pPr>
        <w:pStyle w:val="style0"/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2023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6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24 </w:t>
      </w:r>
      <w:r>
        <w:rPr>
          <w:rFonts w:hint="eastAsia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243</Words>
  <Pages>1</Pages>
  <Characters>306</Characters>
  <Application>WPS Office</Application>
  <DocSecurity>0</DocSecurity>
  <Paragraphs>23</Paragraphs>
  <ScaleCrop>false</ScaleCrop>
  <Company>Microsoft</Company>
  <LinksUpToDate>false</LinksUpToDate>
  <CharactersWithSpaces>323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2019-04-02T01:44:00Z</dcterms:created>
  <dc:creator>干旦峰</dc:creator>
  <lastModifiedBy>ELE-AL00</lastModifiedBy>
  <dcterms:modified xsi:type="dcterms:W3CDTF">2023-06-24T12:25:00Z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282611327D4A4B3F9AC8305F33E23544_12</vt:lpwstr>
  </property>
</Properties>
</file>